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7273" w14:textId="77777777" w:rsidR="00DC26AD" w:rsidRDefault="00000000">
      <w:pPr>
        <w:jc w:val="right"/>
      </w:pPr>
      <w:r>
        <w:rPr>
          <w:b/>
          <w:sz w:val="24"/>
        </w:rPr>
        <w:t>Załącznik nr 2 do Regulaminu</w:t>
      </w:r>
    </w:p>
    <w:p w14:paraId="67317739" w14:textId="77777777" w:rsidR="00DC26AD" w:rsidRDefault="00000000">
      <w:pPr>
        <w:rPr>
          <w:sz w:val="24"/>
        </w:rPr>
      </w:pPr>
      <w:r>
        <w:rPr>
          <w:sz w:val="24"/>
        </w:rPr>
        <w:t>Nazwisko oceniającego ……………………………………………………</w:t>
      </w:r>
    </w:p>
    <w:p w14:paraId="6FB7B08D" w14:textId="0F44FA15" w:rsidR="00DC26AD" w:rsidRDefault="00000000">
      <w:pPr>
        <w:jc w:val="center"/>
      </w:pPr>
      <w:r>
        <w:rPr>
          <w:b/>
          <w:sz w:val="28"/>
        </w:rPr>
        <w:t>Kryteria oceny Konkursu Kulinarnego realizowanego podczas imprezy „</w:t>
      </w:r>
      <w:r w:rsidR="006D519C">
        <w:rPr>
          <w:b/>
          <w:sz w:val="28"/>
        </w:rPr>
        <w:t>SMAKI GĘSINY</w:t>
      </w:r>
      <w:r>
        <w:rPr>
          <w:b/>
          <w:sz w:val="28"/>
        </w:rPr>
        <w:t>” 1</w:t>
      </w:r>
      <w:r w:rsidR="006D519C">
        <w:rPr>
          <w:b/>
          <w:sz w:val="28"/>
        </w:rPr>
        <w:t>5</w:t>
      </w:r>
      <w:r>
        <w:rPr>
          <w:b/>
          <w:sz w:val="28"/>
        </w:rPr>
        <w:t>.10.202</w:t>
      </w:r>
      <w:r w:rsidR="006D519C">
        <w:rPr>
          <w:b/>
          <w:sz w:val="28"/>
        </w:rPr>
        <w:t>3</w:t>
      </w:r>
      <w:r>
        <w:rPr>
          <w:b/>
          <w:sz w:val="28"/>
        </w:rPr>
        <w:t xml:space="preserve"> r. </w:t>
      </w:r>
      <w:r w:rsidR="00167A2E">
        <w:rPr>
          <w:b/>
          <w:sz w:val="28"/>
        </w:rPr>
        <w:br/>
      </w:r>
      <w:r>
        <w:rPr>
          <w:b/>
          <w:sz w:val="28"/>
        </w:rPr>
        <w:t>w Parku Etnograficznym w Tokarni.</w:t>
      </w:r>
    </w:p>
    <w:p w14:paraId="74FD122C" w14:textId="77777777" w:rsidR="00DC26AD" w:rsidRDefault="00000000">
      <w:pPr>
        <w:pStyle w:val="Akapitzlist"/>
        <w:numPr>
          <w:ilvl w:val="0"/>
          <w:numId w:val="1"/>
        </w:numPr>
      </w:pPr>
      <w:r>
        <w:t>Zgodność potrawy z wymogami Regulaminu (1-5)</w:t>
      </w:r>
    </w:p>
    <w:p w14:paraId="2BAF130E" w14:textId="77777777" w:rsidR="00DC26AD" w:rsidRDefault="00000000">
      <w:pPr>
        <w:pStyle w:val="Akapitzlist"/>
        <w:numPr>
          <w:ilvl w:val="0"/>
          <w:numId w:val="1"/>
        </w:numPr>
      </w:pPr>
      <w:r>
        <w:t>Związek z Regionem oraz zastosowanie produktów regionalnych z Województwa Świętokrzyskiego ( 1 pkt za każdy produkt – max 5)</w:t>
      </w:r>
    </w:p>
    <w:p w14:paraId="767AB74E" w14:textId="77777777" w:rsidR="00DC26AD" w:rsidRDefault="00000000">
      <w:pPr>
        <w:pStyle w:val="Akapitzlist"/>
        <w:numPr>
          <w:ilvl w:val="0"/>
          <w:numId w:val="1"/>
        </w:numPr>
      </w:pPr>
      <w:r>
        <w:t>Ogólne cechy potrawy: smak, zapach, konsystencja, wygląd (1-5)</w:t>
      </w:r>
    </w:p>
    <w:p w14:paraId="5CD72684" w14:textId="77777777" w:rsidR="00DC26AD" w:rsidRDefault="00000000">
      <w:pPr>
        <w:pStyle w:val="Akapitzlist"/>
        <w:numPr>
          <w:ilvl w:val="0"/>
          <w:numId w:val="1"/>
        </w:numPr>
      </w:pPr>
      <w:r>
        <w:t>Elementy dekoracyjne i estetyka podania (1-5)</w:t>
      </w:r>
    </w:p>
    <w:p w14:paraId="44ED8778" w14:textId="77777777" w:rsidR="00DC26AD" w:rsidRDefault="00000000">
      <w:pPr>
        <w:pStyle w:val="Akapitzlist"/>
        <w:numPr>
          <w:ilvl w:val="0"/>
          <w:numId w:val="1"/>
        </w:numPr>
      </w:pPr>
      <w:r>
        <w:t>Oryginalność i pomysłowość (1-5)</w:t>
      </w:r>
    </w:p>
    <w:p w14:paraId="6772E78D" w14:textId="77777777" w:rsidR="00DC26AD" w:rsidRDefault="00DC26AD">
      <w:pPr>
        <w:pStyle w:val="Akapitzlist"/>
      </w:pPr>
    </w:p>
    <w:p w14:paraId="3E29E7B6" w14:textId="77777777" w:rsidR="00DC26AD" w:rsidRDefault="00000000">
      <w:pPr>
        <w:pStyle w:val="Akapitzlist"/>
      </w:pPr>
      <w:r>
        <w:t xml:space="preserve">Max 25 pkt </w:t>
      </w:r>
    </w:p>
    <w:tbl>
      <w:tblPr>
        <w:tblStyle w:val="Tabela-Siatka"/>
        <w:tblW w:w="16161" w:type="dxa"/>
        <w:tblInd w:w="-998" w:type="dxa"/>
        <w:tblLook w:val="04A0" w:firstRow="1" w:lastRow="0" w:firstColumn="1" w:lastColumn="0" w:noHBand="0" w:noVBand="1"/>
      </w:tblPr>
      <w:tblGrid>
        <w:gridCol w:w="692"/>
        <w:gridCol w:w="3971"/>
        <w:gridCol w:w="2267"/>
        <w:gridCol w:w="1278"/>
        <w:gridCol w:w="1753"/>
        <w:gridCol w:w="1424"/>
        <w:gridCol w:w="1310"/>
        <w:gridCol w:w="1432"/>
        <w:gridCol w:w="952"/>
        <w:gridCol w:w="1082"/>
      </w:tblGrid>
      <w:tr w:rsidR="00DC26AD" w14:paraId="10B12999" w14:textId="77777777" w:rsidTr="00A85817">
        <w:tc>
          <w:tcPr>
            <w:tcW w:w="692" w:type="dxa"/>
            <w:shd w:val="clear" w:color="auto" w:fill="auto"/>
            <w:tcMar>
              <w:left w:w="108" w:type="dxa"/>
            </w:tcMar>
          </w:tcPr>
          <w:p w14:paraId="68AB02A3" w14:textId="77777777" w:rsidR="00DC26AD" w:rsidRDefault="00000000">
            <w:pPr>
              <w:spacing w:after="0" w:line="240" w:lineRule="auto"/>
            </w:pPr>
            <w:proofErr w:type="spellStart"/>
            <w:r>
              <w:t>Lp</w:t>
            </w:r>
            <w:proofErr w:type="spellEnd"/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14:paraId="03911909" w14:textId="77777777" w:rsidR="00DC26AD" w:rsidRDefault="00000000">
            <w:pPr>
              <w:spacing w:after="0" w:line="240" w:lineRule="auto"/>
            </w:pPr>
            <w:r>
              <w:t>Nazwa potrawy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14:paraId="707A1E5F" w14:textId="77777777" w:rsidR="00DC26AD" w:rsidRDefault="00000000">
            <w:pPr>
              <w:spacing w:after="0" w:line="240" w:lineRule="auto"/>
            </w:pPr>
            <w:r>
              <w:t>KGW</w:t>
            </w: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17EC13E2" w14:textId="77777777" w:rsidR="00DC26AD" w:rsidRDefault="00000000">
            <w:pPr>
              <w:spacing w:after="0" w:line="240" w:lineRule="auto"/>
            </w:pPr>
            <w:r>
              <w:t>Zgodność potrawy z wymogami Regulaminu</w:t>
            </w:r>
          </w:p>
          <w:p w14:paraId="56C371D5" w14:textId="77777777" w:rsidR="00DC26AD" w:rsidRDefault="00000000">
            <w:pPr>
              <w:spacing w:after="0" w:line="240" w:lineRule="auto"/>
            </w:pPr>
            <w:r>
              <w:t>(1-5)</w:t>
            </w: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14:paraId="22F2E314" w14:textId="77777777" w:rsidR="00DC26AD" w:rsidRDefault="00000000">
            <w:pPr>
              <w:spacing w:after="0" w:line="240" w:lineRule="auto"/>
            </w:pPr>
            <w:r>
              <w:t>Związek z Regionem oraz zastosowanie produktów regionalnych z Województwa Świętokrzyskiego</w:t>
            </w:r>
          </w:p>
          <w:p w14:paraId="5AFE42EA" w14:textId="77777777" w:rsidR="00DC26AD" w:rsidRDefault="00000000">
            <w:pPr>
              <w:spacing w:after="0" w:line="240" w:lineRule="auto"/>
            </w:pPr>
            <w:r>
              <w:t>( 1 pkt za każdy produkt – max 5)</w:t>
            </w:r>
          </w:p>
        </w:tc>
        <w:tc>
          <w:tcPr>
            <w:tcW w:w="1424" w:type="dxa"/>
            <w:shd w:val="clear" w:color="auto" w:fill="auto"/>
            <w:tcMar>
              <w:left w:w="108" w:type="dxa"/>
            </w:tcMar>
          </w:tcPr>
          <w:p w14:paraId="675A043D" w14:textId="77777777" w:rsidR="00DC26AD" w:rsidRDefault="00000000">
            <w:pPr>
              <w:spacing w:after="0" w:line="240" w:lineRule="auto"/>
            </w:pPr>
            <w:r>
              <w:t xml:space="preserve">Ogólne cechy potrawy: smak, zapach, konsystencja, wygląd </w:t>
            </w:r>
          </w:p>
          <w:p w14:paraId="03619452" w14:textId="77777777" w:rsidR="00DC26AD" w:rsidRDefault="00000000">
            <w:pPr>
              <w:spacing w:after="0" w:line="240" w:lineRule="auto"/>
            </w:pPr>
            <w:r>
              <w:t>(1-5)</w:t>
            </w:r>
          </w:p>
          <w:p w14:paraId="5183C071" w14:textId="77777777" w:rsidR="00DC26AD" w:rsidRDefault="00DC26AD">
            <w:pPr>
              <w:spacing w:after="0" w:line="240" w:lineRule="auto"/>
            </w:pP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467A80CC" w14:textId="77777777" w:rsidR="00DC26AD" w:rsidRDefault="00000000">
            <w:pPr>
              <w:spacing w:after="0" w:line="240" w:lineRule="auto"/>
            </w:pPr>
            <w:r>
              <w:t xml:space="preserve">Elementy dekoracyjne i estetyka podania </w:t>
            </w:r>
          </w:p>
          <w:p w14:paraId="64ABF277" w14:textId="77777777" w:rsidR="00DC26AD" w:rsidRDefault="00000000">
            <w:pPr>
              <w:spacing w:after="0" w:line="240" w:lineRule="auto"/>
            </w:pPr>
            <w:r>
              <w:t>(1-5)</w:t>
            </w:r>
          </w:p>
          <w:p w14:paraId="3381AFB3" w14:textId="77777777" w:rsidR="00DC26AD" w:rsidRDefault="00DC26AD">
            <w:pPr>
              <w:spacing w:after="0" w:line="240" w:lineRule="auto"/>
            </w:pPr>
          </w:p>
        </w:tc>
        <w:tc>
          <w:tcPr>
            <w:tcW w:w="1432" w:type="dxa"/>
            <w:shd w:val="clear" w:color="auto" w:fill="auto"/>
            <w:tcMar>
              <w:left w:w="108" w:type="dxa"/>
            </w:tcMar>
          </w:tcPr>
          <w:p w14:paraId="113E3228" w14:textId="77777777" w:rsidR="00DC26AD" w:rsidRDefault="00000000">
            <w:pPr>
              <w:spacing w:after="0" w:line="240" w:lineRule="auto"/>
            </w:pPr>
            <w:r>
              <w:t xml:space="preserve">Oryginalność i pomysłowość </w:t>
            </w:r>
          </w:p>
          <w:p w14:paraId="1A16F0FD" w14:textId="77777777" w:rsidR="00DC26AD" w:rsidRDefault="00000000">
            <w:pPr>
              <w:spacing w:after="0" w:line="240" w:lineRule="auto"/>
            </w:pPr>
            <w:r>
              <w:t>(1-5)</w:t>
            </w:r>
          </w:p>
          <w:p w14:paraId="7D27E62F" w14:textId="77777777" w:rsidR="00DC26AD" w:rsidRDefault="00DC26AD">
            <w:pPr>
              <w:spacing w:after="0" w:line="240" w:lineRule="auto"/>
            </w:pP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14:paraId="7EB695D4" w14:textId="77777777" w:rsidR="00DC26AD" w:rsidRDefault="00000000">
            <w:pPr>
              <w:spacing w:after="0" w:line="240" w:lineRule="auto"/>
            </w:pPr>
            <w:r>
              <w:t xml:space="preserve">Suma </w:t>
            </w: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</w:tcPr>
          <w:p w14:paraId="3D9ED07D" w14:textId="77777777" w:rsidR="00DC26AD" w:rsidRDefault="00000000">
            <w:pPr>
              <w:spacing w:after="0" w:line="240" w:lineRule="auto"/>
            </w:pPr>
            <w:r>
              <w:t xml:space="preserve">Lokata </w:t>
            </w:r>
          </w:p>
        </w:tc>
      </w:tr>
      <w:tr w:rsidR="00DC26AD" w14:paraId="5ECFA47B" w14:textId="77777777" w:rsidTr="00A85817">
        <w:tc>
          <w:tcPr>
            <w:tcW w:w="692" w:type="dxa"/>
            <w:shd w:val="clear" w:color="auto" w:fill="auto"/>
            <w:tcMar>
              <w:left w:w="108" w:type="dxa"/>
            </w:tcMar>
          </w:tcPr>
          <w:p w14:paraId="7795926B" w14:textId="77777777" w:rsidR="00DC26AD" w:rsidRDefault="00DC26A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14:paraId="401F09C8" w14:textId="77777777" w:rsidR="00DC26AD" w:rsidRDefault="00DC26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14:paraId="01C721B1" w14:textId="77777777" w:rsidR="00DC26AD" w:rsidRDefault="00DC26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4F642338" w14:textId="77777777" w:rsidR="00DC26AD" w:rsidRDefault="00DC26AD">
            <w:pPr>
              <w:spacing w:after="0" w:line="240" w:lineRule="auto"/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14:paraId="4FA803B8" w14:textId="77777777" w:rsidR="00DC26AD" w:rsidRDefault="00DC26AD">
            <w:pPr>
              <w:spacing w:after="0" w:line="240" w:lineRule="auto"/>
            </w:pPr>
          </w:p>
        </w:tc>
        <w:tc>
          <w:tcPr>
            <w:tcW w:w="1424" w:type="dxa"/>
            <w:shd w:val="clear" w:color="auto" w:fill="auto"/>
            <w:tcMar>
              <w:left w:w="108" w:type="dxa"/>
            </w:tcMar>
          </w:tcPr>
          <w:p w14:paraId="7BA39BA8" w14:textId="77777777" w:rsidR="00DC26AD" w:rsidRDefault="00DC26AD">
            <w:pPr>
              <w:spacing w:after="0" w:line="240" w:lineRule="auto"/>
            </w:pP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4E9778DC" w14:textId="77777777" w:rsidR="00DC26AD" w:rsidRDefault="00DC26AD">
            <w:pPr>
              <w:spacing w:after="0" w:line="240" w:lineRule="auto"/>
            </w:pPr>
          </w:p>
        </w:tc>
        <w:tc>
          <w:tcPr>
            <w:tcW w:w="1432" w:type="dxa"/>
            <w:shd w:val="clear" w:color="auto" w:fill="auto"/>
            <w:tcMar>
              <w:left w:w="108" w:type="dxa"/>
            </w:tcMar>
          </w:tcPr>
          <w:p w14:paraId="24048171" w14:textId="77777777" w:rsidR="00DC26AD" w:rsidRDefault="00DC26AD">
            <w:pPr>
              <w:spacing w:after="0" w:line="240" w:lineRule="auto"/>
            </w:pP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14:paraId="5BE686A5" w14:textId="77777777" w:rsidR="00DC26AD" w:rsidRDefault="00DC26AD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</w:tcPr>
          <w:p w14:paraId="35C8436E" w14:textId="77777777" w:rsidR="00DC26AD" w:rsidRDefault="00DC26AD">
            <w:pPr>
              <w:spacing w:after="0" w:line="240" w:lineRule="auto"/>
            </w:pPr>
          </w:p>
        </w:tc>
      </w:tr>
      <w:tr w:rsidR="00DC26AD" w14:paraId="01FC1514" w14:textId="77777777" w:rsidTr="00A85817">
        <w:tc>
          <w:tcPr>
            <w:tcW w:w="692" w:type="dxa"/>
            <w:shd w:val="clear" w:color="auto" w:fill="auto"/>
            <w:tcMar>
              <w:left w:w="108" w:type="dxa"/>
            </w:tcMar>
          </w:tcPr>
          <w:p w14:paraId="5EE5F480" w14:textId="77777777" w:rsidR="00DC26AD" w:rsidRDefault="00DC26A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14:paraId="36E1A8F8" w14:textId="77777777" w:rsidR="00DC26AD" w:rsidRDefault="00DC26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14:paraId="0A1BFD1A" w14:textId="77777777" w:rsidR="00DC26AD" w:rsidRDefault="00DC26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6EC97B1A" w14:textId="77777777" w:rsidR="00DC26AD" w:rsidRDefault="00DC26AD">
            <w:pPr>
              <w:spacing w:after="0" w:line="240" w:lineRule="auto"/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14:paraId="4284782D" w14:textId="77777777" w:rsidR="00DC26AD" w:rsidRDefault="00DC26AD">
            <w:pPr>
              <w:spacing w:after="0" w:line="240" w:lineRule="auto"/>
            </w:pPr>
          </w:p>
        </w:tc>
        <w:tc>
          <w:tcPr>
            <w:tcW w:w="1424" w:type="dxa"/>
            <w:shd w:val="clear" w:color="auto" w:fill="auto"/>
            <w:tcMar>
              <w:left w:w="108" w:type="dxa"/>
            </w:tcMar>
          </w:tcPr>
          <w:p w14:paraId="6F032731" w14:textId="77777777" w:rsidR="00DC26AD" w:rsidRDefault="00DC26AD">
            <w:pPr>
              <w:spacing w:after="0" w:line="240" w:lineRule="auto"/>
            </w:pP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670382A0" w14:textId="77777777" w:rsidR="00DC26AD" w:rsidRDefault="00DC26AD">
            <w:pPr>
              <w:spacing w:after="0" w:line="240" w:lineRule="auto"/>
            </w:pPr>
          </w:p>
        </w:tc>
        <w:tc>
          <w:tcPr>
            <w:tcW w:w="1432" w:type="dxa"/>
            <w:shd w:val="clear" w:color="auto" w:fill="auto"/>
            <w:tcMar>
              <w:left w:w="108" w:type="dxa"/>
            </w:tcMar>
          </w:tcPr>
          <w:p w14:paraId="0CB72FD6" w14:textId="77777777" w:rsidR="00DC26AD" w:rsidRDefault="00DC26AD">
            <w:pPr>
              <w:spacing w:after="0" w:line="240" w:lineRule="auto"/>
            </w:pP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14:paraId="6AB2D3F2" w14:textId="77777777" w:rsidR="00DC26AD" w:rsidRDefault="00DC26AD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</w:tcPr>
          <w:p w14:paraId="6979D563" w14:textId="77777777" w:rsidR="00DC26AD" w:rsidRDefault="00DC26AD">
            <w:pPr>
              <w:spacing w:after="0" w:line="240" w:lineRule="auto"/>
            </w:pPr>
          </w:p>
        </w:tc>
      </w:tr>
      <w:tr w:rsidR="00DC26AD" w14:paraId="75E11FF4" w14:textId="77777777" w:rsidTr="00A85817">
        <w:tc>
          <w:tcPr>
            <w:tcW w:w="692" w:type="dxa"/>
            <w:shd w:val="clear" w:color="auto" w:fill="auto"/>
            <w:tcMar>
              <w:left w:w="108" w:type="dxa"/>
            </w:tcMar>
          </w:tcPr>
          <w:p w14:paraId="3EC15923" w14:textId="77777777" w:rsidR="00DC26AD" w:rsidRDefault="00DC26A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14:paraId="1A856864" w14:textId="77777777" w:rsidR="00DC26AD" w:rsidRDefault="00DC26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14:paraId="0B027230" w14:textId="77777777" w:rsidR="00DC26AD" w:rsidRDefault="00DC26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77E35534" w14:textId="77777777" w:rsidR="00DC26AD" w:rsidRDefault="00DC26AD">
            <w:pPr>
              <w:spacing w:after="0" w:line="240" w:lineRule="auto"/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14:paraId="6748ADD0" w14:textId="77777777" w:rsidR="00DC26AD" w:rsidRDefault="00DC26AD">
            <w:pPr>
              <w:spacing w:after="0" w:line="240" w:lineRule="auto"/>
            </w:pPr>
          </w:p>
        </w:tc>
        <w:tc>
          <w:tcPr>
            <w:tcW w:w="1424" w:type="dxa"/>
            <w:shd w:val="clear" w:color="auto" w:fill="auto"/>
            <w:tcMar>
              <w:left w:w="108" w:type="dxa"/>
            </w:tcMar>
          </w:tcPr>
          <w:p w14:paraId="6A410390" w14:textId="77777777" w:rsidR="00DC26AD" w:rsidRDefault="00DC26AD">
            <w:pPr>
              <w:spacing w:after="0" w:line="240" w:lineRule="auto"/>
            </w:pP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5B32A6F1" w14:textId="77777777" w:rsidR="00DC26AD" w:rsidRDefault="00DC26AD">
            <w:pPr>
              <w:spacing w:after="0" w:line="240" w:lineRule="auto"/>
            </w:pPr>
          </w:p>
        </w:tc>
        <w:tc>
          <w:tcPr>
            <w:tcW w:w="1432" w:type="dxa"/>
            <w:shd w:val="clear" w:color="auto" w:fill="auto"/>
            <w:tcMar>
              <w:left w:w="108" w:type="dxa"/>
            </w:tcMar>
          </w:tcPr>
          <w:p w14:paraId="413B6084" w14:textId="77777777" w:rsidR="00DC26AD" w:rsidRDefault="00DC26AD">
            <w:pPr>
              <w:spacing w:after="0" w:line="240" w:lineRule="auto"/>
            </w:pP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14:paraId="1DF27030" w14:textId="77777777" w:rsidR="00DC26AD" w:rsidRDefault="00DC26AD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</w:tcPr>
          <w:p w14:paraId="78C698CE" w14:textId="77777777" w:rsidR="00DC26AD" w:rsidRDefault="00DC26AD">
            <w:pPr>
              <w:spacing w:after="0" w:line="240" w:lineRule="auto"/>
            </w:pPr>
          </w:p>
        </w:tc>
      </w:tr>
      <w:tr w:rsidR="00DC26AD" w14:paraId="4A7D510A" w14:textId="77777777" w:rsidTr="00A85817">
        <w:tc>
          <w:tcPr>
            <w:tcW w:w="692" w:type="dxa"/>
            <w:shd w:val="clear" w:color="auto" w:fill="auto"/>
            <w:tcMar>
              <w:left w:w="108" w:type="dxa"/>
            </w:tcMar>
          </w:tcPr>
          <w:p w14:paraId="5893BD10" w14:textId="77777777" w:rsidR="00DC26AD" w:rsidRDefault="00DC26A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14:paraId="36C8FE88" w14:textId="77777777" w:rsidR="00DC26AD" w:rsidRDefault="00DC26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14:paraId="57D97A93" w14:textId="77777777" w:rsidR="00DC26AD" w:rsidRDefault="00DC26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4D404B11" w14:textId="77777777" w:rsidR="00DC26AD" w:rsidRDefault="00DC26AD">
            <w:pPr>
              <w:spacing w:after="0" w:line="240" w:lineRule="auto"/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14:paraId="368CBA12" w14:textId="77777777" w:rsidR="00DC26AD" w:rsidRDefault="00DC26AD">
            <w:pPr>
              <w:spacing w:after="0" w:line="240" w:lineRule="auto"/>
            </w:pPr>
          </w:p>
        </w:tc>
        <w:tc>
          <w:tcPr>
            <w:tcW w:w="1424" w:type="dxa"/>
            <w:shd w:val="clear" w:color="auto" w:fill="auto"/>
            <w:tcMar>
              <w:left w:w="108" w:type="dxa"/>
            </w:tcMar>
          </w:tcPr>
          <w:p w14:paraId="4FCB17C9" w14:textId="77777777" w:rsidR="00DC26AD" w:rsidRDefault="00DC26AD">
            <w:pPr>
              <w:spacing w:after="0" w:line="240" w:lineRule="auto"/>
            </w:pP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3D5C4C4B" w14:textId="77777777" w:rsidR="00DC26AD" w:rsidRDefault="00DC26AD">
            <w:pPr>
              <w:spacing w:after="0" w:line="240" w:lineRule="auto"/>
            </w:pPr>
          </w:p>
        </w:tc>
        <w:tc>
          <w:tcPr>
            <w:tcW w:w="1432" w:type="dxa"/>
            <w:shd w:val="clear" w:color="auto" w:fill="auto"/>
            <w:tcMar>
              <w:left w:w="108" w:type="dxa"/>
            </w:tcMar>
          </w:tcPr>
          <w:p w14:paraId="18E79DA9" w14:textId="77777777" w:rsidR="00DC26AD" w:rsidRDefault="00DC26AD">
            <w:pPr>
              <w:spacing w:after="0" w:line="240" w:lineRule="auto"/>
            </w:pP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14:paraId="089809A8" w14:textId="77777777" w:rsidR="00DC26AD" w:rsidRDefault="00DC26AD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</w:tcPr>
          <w:p w14:paraId="4BB71A6B" w14:textId="77777777" w:rsidR="00DC26AD" w:rsidRDefault="00DC26AD">
            <w:pPr>
              <w:spacing w:after="0" w:line="240" w:lineRule="auto"/>
            </w:pPr>
          </w:p>
        </w:tc>
      </w:tr>
      <w:tr w:rsidR="00DC26AD" w14:paraId="56A37F87" w14:textId="77777777" w:rsidTr="00A85817">
        <w:tc>
          <w:tcPr>
            <w:tcW w:w="692" w:type="dxa"/>
            <w:shd w:val="clear" w:color="auto" w:fill="auto"/>
            <w:tcMar>
              <w:left w:w="108" w:type="dxa"/>
            </w:tcMar>
          </w:tcPr>
          <w:p w14:paraId="449AC220" w14:textId="77777777" w:rsidR="00DC26AD" w:rsidRDefault="00DC26A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971" w:type="dxa"/>
            <w:shd w:val="clear" w:color="auto" w:fill="auto"/>
            <w:tcMar>
              <w:left w:w="108" w:type="dxa"/>
            </w:tcMar>
          </w:tcPr>
          <w:p w14:paraId="00162922" w14:textId="77777777" w:rsidR="00DC26AD" w:rsidRDefault="00DC26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14:paraId="6D34B938" w14:textId="77777777" w:rsidR="00DC26AD" w:rsidRDefault="00DC26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  <w:tcMar>
              <w:left w:w="108" w:type="dxa"/>
            </w:tcMar>
          </w:tcPr>
          <w:p w14:paraId="1AB27835" w14:textId="77777777" w:rsidR="00DC26AD" w:rsidRDefault="00DC26AD">
            <w:pPr>
              <w:spacing w:after="0" w:line="240" w:lineRule="auto"/>
            </w:pPr>
          </w:p>
        </w:tc>
        <w:tc>
          <w:tcPr>
            <w:tcW w:w="1753" w:type="dxa"/>
            <w:shd w:val="clear" w:color="auto" w:fill="auto"/>
            <w:tcMar>
              <w:left w:w="108" w:type="dxa"/>
            </w:tcMar>
          </w:tcPr>
          <w:p w14:paraId="4BBA48DE" w14:textId="77777777" w:rsidR="00DC26AD" w:rsidRDefault="00DC26AD">
            <w:pPr>
              <w:spacing w:after="0" w:line="240" w:lineRule="auto"/>
            </w:pPr>
          </w:p>
        </w:tc>
        <w:tc>
          <w:tcPr>
            <w:tcW w:w="1424" w:type="dxa"/>
            <w:shd w:val="clear" w:color="auto" w:fill="auto"/>
            <w:tcMar>
              <w:left w:w="108" w:type="dxa"/>
            </w:tcMar>
          </w:tcPr>
          <w:p w14:paraId="448A4EA8" w14:textId="77777777" w:rsidR="00DC26AD" w:rsidRDefault="00DC26AD">
            <w:pPr>
              <w:spacing w:after="0" w:line="240" w:lineRule="auto"/>
            </w:pP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</w:tcPr>
          <w:p w14:paraId="08F84CFD" w14:textId="77777777" w:rsidR="00DC26AD" w:rsidRDefault="00DC26AD">
            <w:pPr>
              <w:spacing w:after="0" w:line="240" w:lineRule="auto"/>
            </w:pPr>
          </w:p>
        </w:tc>
        <w:tc>
          <w:tcPr>
            <w:tcW w:w="1432" w:type="dxa"/>
            <w:shd w:val="clear" w:color="auto" w:fill="auto"/>
            <w:tcMar>
              <w:left w:w="108" w:type="dxa"/>
            </w:tcMar>
          </w:tcPr>
          <w:p w14:paraId="38AE441A" w14:textId="77777777" w:rsidR="00DC26AD" w:rsidRDefault="00DC26AD">
            <w:pPr>
              <w:spacing w:after="0" w:line="240" w:lineRule="auto"/>
            </w:pPr>
          </w:p>
        </w:tc>
        <w:tc>
          <w:tcPr>
            <w:tcW w:w="952" w:type="dxa"/>
            <w:shd w:val="clear" w:color="auto" w:fill="auto"/>
            <w:tcMar>
              <w:left w:w="108" w:type="dxa"/>
            </w:tcMar>
          </w:tcPr>
          <w:p w14:paraId="10776A25" w14:textId="77777777" w:rsidR="00DC26AD" w:rsidRDefault="00DC26AD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auto"/>
            <w:tcMar>
              <w:left w:w="108" w:type="dxa"/>
            </w:tcMar>
          </w:tcPr>
          <w:p w14:paraId="502FD8F8" w14:textId="77777777" w:rsidR="00DC26AD" w:rsidRDefault="00DC26AD">
            <w:pPr>
              <w:spacing w:after="0" w:line="240" w:lineRule="auto"/>
            </w:pPr>
          </w:p>
        </w:tc>
      </w:tr>
    </w:tbl>
    <w:p w14:paraId="5F8BEEDB" w14:textId="77777777" w:rsidR="00DC26AD" w:rsidRDefault="00DC26AD"/>
    <w:p w14:paraId="16574345" w14:textId="77777777" w:rsidR="00DC26AD" w:rsidRDefault="00000000">
      <w:r>
        <w:t>Czytelny podpis oceniającego</w:t>
      </w:r>
    </w:p>
    <w:sectPr w:rsidR="00DC26AD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44627"/>
    <w:multiLevelType w:val="multilevel"/>
    <w:tmpl w:val="2286D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B3D39"/>
    <w:multiLevelType w:val="multilevel"/>
    <w:tmpl w:val="0720AE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2877F8"/>
    <w:multiLevelType w:val="multilevel"/>
    <w:tmpl w:val="566CF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7838475">
    <w:abstractNumId w:val="0"/>
  </w:num>
  <w:num w:numId="2" w16cid:durableId="806238451">
    <w:abstractNumId w:val="2"/>
  </w:num>
  <w:num w:numId="3" w16cid:durableId="1279799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AD"/>
    <w:rsid w:val="00167A2E"/>
    <w:rsid w:val="006D519C"/>
    <w:rsid w:val="00A85817"/>
    <w:rsid w:val="00D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0A8A"/>
  <w15:docId w15:val="{302F3180-0101-4187-9FB7-17E07AE4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6D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F4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6D7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F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Stachurska, Małgorzata</dc:creator>
  <dc:description/>
  <cp:lastModifiedBy>kuku akuku</cp:lastModifiedBy>
  <cp:revision>2</cp:revision>
  <cp:lastPrinted>2018-08-28T10:40:00Z</cp:lastPrinted>
  <dcterms:created xsi:type="dcterms:W3CDTF">2023-10-02T12:16:00Z</dcterms:created>
  <dcterms:modified xsi:type="dcterms:W3CDTF">2023-10-02T12:16:00Z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