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8F" w:rsidRDefault="0038428F" w:rsidP="0038428F">
      <w:pPr>
        <w:jc w:val="center"/>
        <w:rPr>
          <w:rFonts w:ascii="Arial" w:hAnsi="Arial" w:cs="Arial"/>
          <w:b/>
          <w:sz w:val="24"/>
          <w:szCs w:val="24"/>
        </w:rPr>
      </w:pPr>
    </w:p>
    <w:p w:rsidR="0038428F" w:rsidRPr="00CD23F5" w:rsidRDefault="0038428F" w:rsidP="0038428F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color w:val="FF0000"/>
          <w:sz w:val="20"/>
          <w:szCs w:val="20"/>
        </w:rPr>
      </w:pPr>
      <w:r w:rsidRPr="00CD23F5">
        <w:rPr>
          <w:rFonts w:eastAsia="Times New Roman" w:cs="Times New Roman"/>
          <w:b/>
          <w:color w:val="00000A"/>
          <w:sz w:val="20"/>
          <w:szCs w:val="20"/>
        </w:rPr>
        <w:t>Załącznik nr</w:t>
      </w:r>
      <w:r>
        <w:rPr>
          <w:rFonts w:eastAsia="Times New Roman" w:cs="Times New Roman"/>
          <w:b/>
          <w:color w:val="00000A"/>
          <w:sz w:val="20"/>
          <w:szCs w:val="20"/>
        </w:rPr>
        <w:t xml:space="preserve"> 4</w:t>
      </w:r>
    </w:p>
    <w:p w:rsidR="0038428F" w:rsidRPr="00CD23F5" w:rsidRDefault="0038428F" w:rsidP="0038428F">
      <w:pPr>
        <w:widowControl w:val="0"/>
        <w:suppressAutoHyphens/>
        <w:spacing w:after="0" w:line="240" w:lineRule="auto"/>
        <w:jc w:val="both"/>
        <w:rPr>
          <w:rFonts w:eastAsia="Calibri" w:cs="Calibri"/>
          <w:b/>
          <w:color w:val="FF0000"/>
          <w:sz w:val="20"/>
          <w:szCs w:val="20"/>
        </w:rPr>
      </w:pPr>
      <w:r w:rsidRPr="00CD23F5">
        <w:rPr>
          <w:rFonts w:eastAsia="Times New Roman" w:cs="Times New Roman"/>
          <w:b/>
          <w:color w:val="00000A"/>
          <w:sz w:val="20"/>
          <w:szCs w:val="20"/>
        </w:rPr>
        <w:t>do Standardów ochrony małoletnich</w:t>
      </w:r>
      <w:r w:rsidRPr="00CD23F5">
        <w:rPr>
          <w:rFonts w:eastAsia="Times New Roman" w:cs="Times New Roman"/>
          <w:b/>
          <w:color w:val="00000A"/>
          <w:sz w:val="20"/>
          <w:szCs w:val="20"/>
        </w:rPr>
        <w:tab/>
      </w:r>
      <w:r w:rsidRPr="00CD23F5">
        <w:rPr>
          <w:rFonts w:eastAsia="Times New Roman" w:cs="Times New Roman"/>
          <w:b/>
          <w:color w:val="00000A"/>
          <w:sz w:val="20"/>
          <w:szCs w:val="20"/>
        </w:rPr>
        <w:br/>
        <w:t xml:space="preserve">w Muzeum Wsi Kieleckiej  </w:t>
      </w:r>
    </w:p>
    <w:p w:rsidR="0038428F" w:rsidRDefault="0038428F" w:rsidP="0038428F">
      <w:pPr>
        <w:rPr>
          <w:rFonts w:ascii="Arial" w:hAnsi="Arial" w:cs="Arial"/>
          <w:b/>
          <w:sz w:val="24"/>
          <w:szCs w:val="24"/>
        </w:rPr>
      </w:pPr>
    </w:p>
    <w:p w:rsidR="0038428F" w:rsidRDefault="0038428F" w:rsidP="0038428F">
      <w:pPr>
        <w:jc w:val="center"/>
        <w:rPr>
          <w:rFonts w:ascii="Arial" w:hAnsi="Arial" w:cs="Arial"/>
          <w:b/>
          <w:sz w:val="24"/>
          <w:szCs w:val="24"/>
        </w:rPr>
      </w:pPr>
    </w:p>
    <w:p w:rsidR="0038428F" w:rsidRPr="00CD23F5" w:rsidRDefault="0038428F" w:rsidP="0038428F">
      <w:pPr>
        <w:jc w:val="center"/>
        <w:rPr>
          <w:rFonts w:ascii="Arial" w:hAnsi="Arial" w:cs="Arial"/>
          <w:b/>
          <w:sz w:val="24"/>
          <w:szCs w:val="24"/>
        </w:rPr>
      </w:pPr>
      <w:r w:rsidRPr="00CD23F5">
        <w:rPr>
          <w:rFonts w:ascii="Arial" w:hAnsi="Arial" w:cs="Arial"/>
          <w:b/>
          <w:sz w:val="24"/>
          <w:szCs w:val="24"/>
        </w:rPr>
        <w:t>ZASADY BEZPIECZNEJ REKRUTACJI PRACOWNIKÓW</w:t>
      </w:r>
    </w:p>
    <w:p w:rsidR="0038428F" w:rsidRPr="00CD23F5" w:rsidRDefault="0038428F" w:rsidP="0038428F">
      <w:pPr>
        <w:jc w:val="center"/>
        <w:rPr>
          <w:rFonts w:ascii="Arial" w:hAnsi="Arial" w:cs="Arial"/>
          <w:b/>
          <w:sz w:val="24"/>
          <w:szCs w:val="24"/>
        </w:rPr>
      </w:pPr>
      <w:r w:rsidRPr="00CD23F5">
        <w:rPr>
          <w:rFonts w:ascii="Arial" w:hAnsi="Arial" w:cs="Arial"/>
          <w:b/>
          <w:sz w:val="24"/>
          <w:szCs w:val="24"/>
        </w:rPr>
        <w:t>w MUZEUM WSI KIELECKIEJ</w:t>
      </w:r>
    </w:p>
    <w:p w:rsidR="0038428F" w:rsidRPr="00CD23F5" w:rsidRDefault="0038428F" w:rsidP="0038428F">
      <w:pPr>
        <w:jc w:val="center"/>
        <w:rPr>
          <w:rFonts w:ascii="Arial" w:hAnsi="Arial" w:cs="Arial"/>
          <w:b/>
          <w:sz w:val="24"/>
          <w:szCs w:val="24"/>
        </w:rPr>
      </w:pP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>1. W Muzeum stosuje się politykę kadrową, która polega na tym, że nabór pracowników prowadzi się z uwzględnieniem kompetencji merytorycznych oraz kwalifikacji moralnych kandydatów. Podczas procesu rekrutacyjnego zwraca się uwagę na takie cechy kandydata jak: uczciwość, odpowiedzialność oraz przewidywalność zachowań.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>2. Rekrutacja pracowników odbywa się według zasad, które obejmują m.in. ocenę przygotowania kandydatów do pracy z dziećmi oraz sprawdzenie ich referencji ( jeśli jest to możliwe).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 3. Przed nawiązaniem z kandydatem stosunku pracy lub przed dopuszczeniem osoby do innej działalności związanej z wychowaniem, edukacją, wypoczynkiem, uzyskuje się informacje, czy dane kandydata są zamieszczone w: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>1) rejestrze z dostępem ograniczonym – za pośrednictwem systemu teleinformatycznego prowadzonego przez Ministra Sprawiedliwości (po założeniu konta w systemie teleinformatycznym podlega ono aktywacji dokonywanej przez biuro informacji, informacje zwrotne otrzymane z systemu teleinformatycznego drukuje się)</w:t>
      </w:r>
      <w:r w:rsidRPr="00CD23F5">
        <w:rPr>
          <w:rFonts w:cs="Arial"/>
          <w:sz w:val="24"/>
          <w:szCs w:val="24"/>
        </w:rPr>
        <w:tab/>
      </w:r>
      <w:r w:rsidRPr="00CD23F5">
        <w:rPr>
          <w:rFonts w:cs="Arial"/>
          <w:sz w:val="24"/>
          <w:szCs w:val="24"/>
        </w:rPr>
        <w:br/>
        <w:t>lub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2) rejestrze osób, w stosunku do których Państwowa Komisja do spraw przeciwdziałania wykorzystaniu seksualnemu małoletnich poniżej lat 15 wydała postanowienie o wpisie </w:t>
      </w:r>
      <w:r>
        <w:rPr>
          <w:rFonts w:cs="Arial"/>
          <w:sz w:val="24"/>
          <w:szCs w:val="24"/>
        </w:rPr>
        <w:br/>
        <w:t xml:space="preserve">w </w:t>
      </w:r>
      <w:r w:rsidRPr="00CD23F5">
        <w:rPr>
          <w:rFonts w:cs="Arial"/>
          <w:sz w:val="24"/>
          <w:szCs w:val="24"/>
        </w:rPr>
        <w:t>Rejestr – rejestr ogólnodostępny (nie wymaga zakładania konta, drukuje się stronę internetową, na której widnieje komunikat, że dana osoba nie figuruje w rejestrze).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>4. Od kandydata dopuszczanego do pracy z dziećmi pobiera się również:</w:t>
      </w:r>
      <w:r w:rsidRPr="00CD23F5">
        <w:rPr>
          <w:rFonts w:cs="Arial"/>
          <w:sz w:val="24"/>
          <w:szCs w:val="24"/>
        </w:rPr>
        <w:tab/>
      </w:r>
      <w:r w:rsidRPr="00CD23F5">
        <w:rPr>
          <w:rFonts w:cs="Arial"/>
          <w:sz w:val="24"/>
          <w:szCs w:val="24"/>
        </w:rPr>
        <w:br/>
      </w:r>
      <w:r w:rsidRPr="00CD23F5">
        <w:rPr>
          <w:rFonts w:cs="Arial"/>
          <w:sz w:val="24"/>
          <w:szCs w:val="24"/>
        </w:rPr>
        <w:br/>
        <w:t>1) zaświadczenie o niekaralności z Krajowego Rejestru Karnego – w zakresie</w:t>
      </w:r>
      <w:r w:rsidRPr="00CD23F5">
        <w:rPr>
          <w:rFonts w:cs="Arial"/>
          <w:sz w:val="24"/>
          <w:szCs w:val="24"/>
        </w:rPr>
        <w:br/>
        <w:t>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obcego;</w:t>
      </w:r>
      <w:r>
        <w:rPr>
          <w:rFonts w:cs="Arial"/>
          <w:sz w:val="24"/>
          <w:szCs w:val="24"/>
        </w:rPr>
        <w:tab/>
      </w:r>
      <w:r w:rsidRPr="00CD23F5">
        <w:rPr>
          <w:rFonts w:cs="Arial"/>
          <w:sz w:val="24"/>
          <w:szCs w:val="24"/>
        </w:rPr>
        <w:br/>
        <w:t>2) oświadczenie o niekaralności wg wzoru, który stanowi załącznik nr 3 Standardów.</w:t>
      </w:r>
    </w:p>
    <w:p w:rsidR="0038428F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5. 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CD23F5">
        <w:rPr>
          <w:rFonts w:cs="Arial"/>
          <w:sz w:val="24"/>
          <w:szCs w:val="24"/>
        </w:rPr>
        <w:t>wolontariackiej</w:t>
      </w:r>
      <w:proofErr w:type="spellEnd"/>
      <w:r w:rsidRPr="00CD23F5">
        <w:rPr>
          <w:rFonts w:cs="Arial"/>
          <w:sz w:val="24"/>
          <w:szCs w:val="24"/>
        </w:rPr>
        <w:t xml:space="preserve"> związanej </w:t>
      </w:r>
      <w:r>
        <w:rPr>
          <w:rFonts w:cs="Arial"/>
          <w:sz w:val="24"/>
          <w:szCs w:val="24"/>
        </w:rPr>
        <w:t xml:space="preserve">z kontaktami z małoletnimi </w:t>
      </w:r>
      <w:r w:rsidRPr="00CD23F5">
        <w:rPr>
          <w:rFonts w:cs="Arial"/>
          <w:sz w:val="24"/>
          <w:szCs w:val="24"/>
        </w:rPr>
        <w:t>bądź informację z rejestru karnego, jeżeli prawo tego państwa nie przewiduje wydawania informacji dla wyżej wymienionych celów.</w:t>
      </w:r>
    </w:p>
    <w:p w:rsidR="0038428F" w:rsidRDefault="0038428F" w:rsidP="0038428F">
      <w:pPr>
        <w:jc w:val="both"/>
        <w:rPr>
          <w:rFonts w:cs="Arial"/>
          <w:sz w:val="24"/>
          <w:szCs w:val="24"/>
        </w:rPr>
      </w:pPr>
    </w:p>
    <w:p w:rsidR="0038428F" w:rsidRDefault="0038428F" w:rsidP="0038428F">
      <w:pPr>
        <w:jc w:val="both"/>
        <w:rPr>
          <w:rFonts w:cs="Arial"/>
          <w:sz w:val="24"/>
          <w:szCs w:val="24"/>
        </w:rPr>
      </w:pP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6. Dokumenty potwierdzające niefigurowanie w Rejestrach, o których mowa wyżej składane są do akt osobowych pracownika (części A - dokumenty związane </w:t>
      </w:r>
      <w:r>
        <w:rPr>
          <w:rFonts w:cs="Arial"/>
          <w:sz w:val="24"/>
          <w:szCs w:val="24"/>
        </w:rPr>
        <w:t xml:space="preserve"> </w:t>
      </w:r>
      <w:r w:rsidRPr="00CD23F5">
        <w:rPr>
          <w:rFonts w:cs="Arial"/>
          <w:sz w:val="24"/>
          <w:szCs w:val="24"/>
        </w:rPr>
        <w:t>z nawiązaniem stosunku pracy).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>7. Od kandydata pobiera się też oświadczenie o państwie/państwach (innych niż Rzeczypospolita Polska), w których zamieszkiwał on w ostatnich 20 latach pod rygorem odpowiedzialności karnej.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8. Jeżeli prawo państwa, z którego ma być przedłożona informacja o niekaralności nie przewiduje wydawania takiej informacji lub nie prowadzi rejestru karnego, wówczas kandydat składa, pod rygorem odpowiedzialności karnej, oświadczenie o tym fakcie wraz </w:t>
      </w:r>
      <w:r>
        <w:rPr>
          <w:rFonts w:cs="Arial"/>
          <w:sz w:val="24"/>
          <w:szCs w:val="24"/>
        </w:rPr>
        <w:br/>
      </w:r>
      <w:r w:rsidRPr="00CD23F5">
        <w:rPr>
          <w:rFonts w:cs="Arial"/>
          <w:sz w:val="24"/>
          <w:szCs w:val="24"/>
        </w:rPr>
        <w:t>z oświadczeniem, że nie był prawomocnie skazany oraz nie wydano wobec niego innego orzeczenia, w którym stwierdzono, iż dopuścił się takich czynów zabronionych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9. Pod oświadczeniami składanymi pod rygorem odpowiedzialności karnej kandydat składa oświadczenie o następującej treści: „Jestem świadomy/a odpowiedzialności karnej za złożenie fałszywego oświadczenia. Oświadczenie to zastępuje pouczenie organu </w:t>
      </w:r>
      <w:r>
        <w:rPr>
          <w:rFonts w:cs="Arial"/>
          <w:sz w:val="24"/>
          <w:szCs w:val="24"/>
        </w:rPr>
        <w:br/>
      </w:r>
      <w:r w:rsidRPr="00CD23F5">
        <w:rPr>
          <w:rFonts w:cs="Arial"/>
          <w:sz w:val="24"/>
          <w:szCs w:val="24"/>
        </w:rPr>
        <w:t>o odpowiedzialności karnej za złożenie fałszywego oświadczenia”.</w:t>
      </w:r>
    </w:p>
    <w:p w:rsidR="0038428F" w:rsidRPr="00CD23F5" w:rsidRDefault="0038428F" w:rsidP="0038428F">
      <w:pPr>
        <w:rPr>
          <w:rFonts w:cs="Arial"/>
          <w:sz w:val="24"/>
          <w:szCs w:val="24"/>
        </w:rPr>
      </w:pPr>
      <w:r w:rsidRPr="00CD23F5">
        <w:rPr>
          <w:rFonts w:cs="Arial"/>
          <w:sz w:val="24"/>
          <w:szCs w:val="24"/>
        </w:rPr>
        <w:t xml:space="preserve">10. Przed dopuszczeniem do pracy pracownik: </w:t>
      </w:r>
      <w:r w:rsidRPr="00CD23F5">
        <w:rPr>
          <w:rFonts w:cs="Arial"/>
          <w:sz w:val="24"/>
          <w:szCs w:val="24"/>
        </w:rPr>
        <w:br/>
        <w:t>1) zostaje zapoznany ze Standardami obowiązującymi w Muzeum;</w:t>
      </w:r>
      <w:r w:rsidRPr="00CD23F5">
        <w:rPr>
          <w:rFonts w:cs="Arial"/>
          <w:sz w:val="24"/>
          <w:szCs w:val="24"/>
        </w:rPr>
        <w:br/>
        <w:t>2) podpisuje oświadczenie o zapoznaniu się i zastosowaniu Standardów (załącznik  1</w:t>
      </w:r>
      <w:r>
        <w:rPr>
          <w:rFonts w:cs="Arial"/>
          <w:sz w:val="24"/>
          <w:szCs w:val="24"/>
        </w:rPr>
        <w:t xml:space="preserve"> do </w:t>
      </w:r>
      <w:r>
        <w:rPr>
          <w:rFonts w:cs="Arial"/>
          <w:sz w:val="24"/>
          <w:szCs w:val="24"/>
        </w:rPr>
        <w:br/>
        <w:t xml:space="preserve">    Standardów</w:t>
      </w:r>
      <w:r w:rsidRPr="00CD23F5">
        <w:rPr>
          <w:rFonts w:cs="Arial"/>
          <w:sz w:val="24"/>
          <w:szCs w:val="24"/>
        </w:rPr>
        <w:t>);</w:t>
      </w:r>
    </w:p>
    <w:p w:rsidR="0038428F" w:rsidRPr="00CD23F5" w:rsidRDefault="0038428F" w:rsidP="0038428F">
      <w:pPr>
        <w:jc w:val="both"/>
        <w:rPr>
          <w:rFonts w:cs="Arial"/>
          <w:sz w:val="24"/>
          <w:szCs w:val="24"/>
        </w:rPr>
      </w:pPr>
    </w:p>
    <w:p w:rsidR="0038428F" w:rsidRDefault="0038428F" w:rsidP="0038428F">
      <w:pPr>
        <w:widowControl w:val="0"/>
        <w:suppressAutoHyphens/>
        <w:spacing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Zakres danych pracownika/współpracownika niezbędnych do sprawdzenia w Rejestrze Sprawców Przestępstw na Tle Seksualnym.</w:t>
      </w:r>
    </w:p>
    <w:p w:rsidR="0038428F" w:rsidRDefault="0038428F" w:rsidP="0038428F">
      <w:pPr>
        <w:widowControl w:val="0"/>
        <w:tabs>
          <w:tab w:val="left" w:pos="1080"/>
        </w:tabs>
        <w:suppressAutoHyphens/>
        <w:spacing w:after="120" w:line="240" w:lineRule="auto"/>
        <w:ind w:left="360" w:hanging="360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br/>
      </w:r>
    </w:p>
    <w:p w:rsidR="0038428F" w:rsidRDefault="0038428F" w:rsidP="0038428F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Imię i nazwisko: …………………………………………….. </w:t>
      </w:r>
    </w:p>
    <w:p w:rsidR="0038428F" w:rsidRDefault="0038428F" w:rsidP="0038428F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Data urodzenia: …………………………………………….. </w:t>
      </w:r>
    </w:p>
    <w:p w:rsidR="0038428F" w:rsidRDefault="0038428F" w:rsidP="0038428F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Pesel: ……………………………………………….……………. </w:t>
      </w:r>
    </w:p>
    <w:p w:rsidR="0038428F" w:rsidRDefault="0038428F" w:rsidP="0038428F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Nazwisko rodowe: …………………………….…………… </w:t>
      </w:r>
    </w:p>
    <w:p w:rsidR="0038428F" w:rsidRDefault="0038428F" w:rsidP="0038428F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Imię ojca: ……………………………………….……………… </w:t>
      </w:r>
    </w:p>
    <w:p w:rsidR="0038428F" w:rsidRDefault="0038428F" w:rsidP="0038428F">
      <w:pPr>
        <w:widowControl w:val="0"/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Imię matki: …………………………………….……………… </w:t>
      </w:r>
    </w:p>
    <w:p w:rsidR="0038428F" w:rsidRPr="003775BC" w:rsidRDefault="0038428F" w:rsidP="0038428F">
      <w:pPr>
        <w:tabs>
          <w:tab w:val="left" w:pos="5715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</w:p>
    <w:p w:rsidR="003F2F23" w:rsidRDefault="003F2F23"/>
    <w:sectPr w:rsidR="003F2F23" w:rsidSect="00CD23F5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8F" w:rsidRDefault="0038428F" w:rsidP="0038428F">
      <w:pPr>
        <w:spacing w:after="0" w:line="240" w:lineRule="auto"/>
      </w:pPr>
      <w:r>
        <w:separator/>
      </w:r>
    </w:p>
  </w:endnote>
  <w:endnote w:type="continuationSeparator" w:id="0">
    <w:p w:rsidR="0038428F" w:rsidRDefault="0038428F" w:rsidP="0038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844"/>
      <w:docPartObj>
        <w:docPartGallery w:val="Page Numbers (Bottom of Page)"/>
        <w:docPartUnique/>
      </w:docPartObj>
    </w:sdtPr>
    <w:sdtEndPr/>
    <w:sdtContent>
      <w:p w:rsidR="00423B2A" w:rsidRDefault="003842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3B2A" w:rsidRDefault="003842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8F" w:rsidRDefault="0038428F" w:rsidP="0038428F">
      <w:pPr>
        <w:spacing w:after="0" w:line="240" w:lineRule="auto"/>
      </w:pPr>
      <w:r>
        <w:separator/>
      </w:r>
    </w:p>
  </w:footnote>
  <w:footnote w:type="continuationSeparator" w:id="0">
    <w:p w:rsidR="0038428F" w:rsidRDefault="0038428F" w:rsidP="00384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8F"/>
    <w:rsid w:val="0038428F"/>
    <w:rsid w:val="003F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28F"/>
    <w:pPr>
      <w:spacing w:after="160" w:line="256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28F"/>
    <w:rPr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38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28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2024-08-22T19:02:00Z</dcterms:created>
  <dcterms:modified xsi:type="dcterms:W3CDTF">2024-08-22T19:07:00Z</dcterms:modified>
</cp:coreProperties>
</file>